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 xml:space="preserve">nebude na toto dieťauplatnený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PHNaŠSD" w:date="2021-06-29T15:00:00Z" w:initials="OPHNaŠSD">
    <w:p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D242E"/>
    <w:rsid w:val="00AF7E77"/>
    <w:rsid w:val="00B51941"/>
    <w:rsid w:val="00C53523"/>
    <w:rsid w:val="00D005A9"/>
    <w:rsid w:val="00D0763A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D242E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AD242E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D242E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AD242E"/>
  </w:style>
  <w:style w:type="paragraph" w:customStyle="1" w:styleId="TableParagraph">
    <w:name w:val="Table Paragraph"/>
    <w:basedOn w:val="Normlny"/>
    <w:uiPriority w:val="1"/>
    <w:qFormat/>
    <w:rsid w:val="00AD242E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dcterms:created xsi:type="dcterms:W3CDTF">2021-07-28T05:58:00Z</dcterms:created>
  <dcterms:modified xsi:type="dcterms:W3CDTF">2021-07-28T05:58:00Z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